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“2022政法智能化建设创新案例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及论文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”征集活动</w:t>
      </w:r>
    </w:p>
    <w:p>
      <w:pPr>
        <w:spacing w:before="156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创新方案申报表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676"/>
        <w:gridCol w:w="612"/>
        <w:gridCol w:w="1164"/>
        <w:gridCol w:w="408"/>
        <w:gridCol w:w="395"/>
        <w:gridCol w:w="1033"/>
        <w:gridCol w:w="861"/>
        <w:gridCol w:w="639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单位名称</w:t>
            </w:r>
          </w:p>
        </w:tc>
        <w:tc>
          <w:tcPr>
            <w:tcW w:w="704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通信地址</w:t>
            </w:r>
          </w:p>
        </w:tc>
        <w:tc>
          <w:tcPr>
            <w:tcW w:w="514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邮编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联系人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电话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E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mail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职务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合作单位信息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合作单位名称</w:t>
            </w:r>
          </w:p>
        </w:tc>
        <w:tc>
          <w:tcPr>
            <w:tcW w:w="514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（实施该方案的政法单位）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部门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通信地址</w:t>
            </w:r>
          </w:p>
        </w:tc>
        <w:tc>
          <w:tcPr>
            <w:tcW w:w="514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邮编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联系人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电话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E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mail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职务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申报注意事项</w:t>
            </w:r>
          </w:p>
        </w:tc>
        <w:tc>
          <w:tcPr>
            <w:tcW w:w="7043" w:type="dxa"/>
            <w:gridSpan w:val="9"/>
            <w:vAlign w:val="center"/>
          </w:tcPr>
          <w:p>
            <w:pPr>
              <w:tabs>
                <w:tab w:val="left" w:pos="1440"/>
                <w:tab w:val="center" w:pos="3531"/>
              </w:tabs>
              <w:jc w:val="lef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每个方案限报一个，项目落地时间不超过5年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方案名称</w:t>
            </w:r>
          </w:p>
        </w:tc>
        <w:tc>
          <w:tcPr>
            <w:tcW w:w="7043" w:type="dxa"/>
            <w:gridSpan w:val="9"/>
            <w:vAlign w:val="center"/>
          </w:tcPr>
          <w:p>
            <w:pPr>
              <w:tabs>
                <w:tab w:val="left" w:pos="1440"/>
                <w:tab w:val="center" w:pos="3531"/>
              </w:tabs>
              <w:jc w:val="lef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（每个项目填写一张报名表）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申报类别</w:t>
            </w:r>
          </w:p>
        </w:tc>
        <w:tc>
          <w:tcPr>
            <w:tcW w:w="7043" w:type="dxa"/>
            <w:gridSpan w:val="9"/>
          </w:tcPr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“智慧治理”创新方案（     ）</w:t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“智慧法院”创新方案（     ）</w:t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“智慧检务”创新方案（     ）</w:t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“智慧警务”创新方案（     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“智慧司法”创新方案（     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大脑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”创新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（     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档案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”创新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方案摘要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（1000字以内）</w:t>
            </w:r>
          </w:p>
        </w:tc>
        <w:tc>
          <w:tcPr>
            <w:tcW w:w="7043" w:type="dxa"/>
            <w:gridSpan w:val="9"/>
          </w:tcPr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（介绍案例适用业务、核心技术、适用技术平台、创新点、可解决的问题等）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运用成效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（1000字以内）</w:t>
            </w:r>
          </w:p>
        </w:tc>
        <w:tc>
          <w:tcPr>
            <w:tcW w:w="7043" w:type="dxa"/>
            <w:gridSpan w:val="9"/>
          </w:tcPr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（总结方案运用成效、创新性、可操作性、可复制推广性等）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另附材料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</w:p>
        </w:tc>
        <w:tc>
          <w:tcPr>
            <w:tcW w:w="7043" w:type="dxa"/>
            <w:gridSpan w:val="9"/>
          </w:tcPr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1.申报企业提供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营业执照副本复印件</w:t>
            </w:r>
            <w:r>
              <w:rPr>
                <w:rFonts w:hint="eastAsia" w:ascii="宋体" w:hAnsi="宋体" w:cs="宋体"/>
                <w:sz w:val="18"/>
                <w:szCs w:val="21"/>
              </w:rPr>
              <w:t>寄送至法治日报社。</w:t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2.</w:t>
            </w:r>
            <w:r>
              <w:fldChar w:fldCharType="begin"/>
            </w:r>
            <w:r>
              <w:instrText xml:space="preserve"> HYPERLINK "mailto:3.填写本报名表，电子版发送至邮箱（baoming@chinapmt.cn），纸质版寄送至中国警察网（地址见报名表最下方）。"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填写本报名表，电子版发送至邮箱，纸质版寄送至法治日报社。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fldChar w:fldCharType="end"/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fldChar w:fldCharType="begin"/>
            </w:r>
            <w:r>
              <w:instrText xml:space="preserve"> HYPERLINK "mailto:4.项目图文资料以Word文档格式（宋体，四号字，不超过50页）发送至邮箱（baoming@chinapmt.cn或公安内网地址（见报名方式））。"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3.方案</w:t>
            </w:r>
            <w:r>
              <w:rPr>
                <w:rFonts w:hint="eastAsia" w:ascii="宋体" w:hAnsi="宋体" w:cs="宋体"/>
                <w:sz w:val="18"/>
                <w:szCs w:val="21"/>
              </w:rPr>
              <w:t>图文资料以Word文档格式（宋体，四号字，不超过50页）发送至邮箱。</w:t>
            </w:r>
            <w:r>
              <w:rPr>
                <w:rFonts w:hint="eastAsia" w:ascii="宋体" w:hAnsi="宋体" w:cs="宋体"/>
                <w:sz w:val="18"/>
                <w:szCs w:val="21"/>
              </w:rPr>
              <w:fldChar w:fldCharType="end"/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4.方案视频资料以光盘形式寄送至法治日报社，或者以网盘或在线浏览方式将访问方法发送至邮箱。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申报单位签章</w:t>
            </w:r>
          </w:p>
        </w:tc>
        <w:tc>
          <w:tcPr>
            <w:tcW w:w="2860" w:type="dxa"/>
            <w:gridSpan w:val="4"/>
            <w:vAlign w:val="bottom"/>
          </w:tcPr>
          <w:p>
            <w:pPr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 xml:space="preserve">是否同意公开出版：是（ ） 否（ ） </w:t>
            </w:r>
          </w:p>
          <w:p>
            <w:pPr>
              <w:wordWrap w:val="0"/>
              <w:jc w:val="right"/>
              <w:rPr>
                <w:rFonts w:ascii="宋体" w:hAnsi="宋体" w:cs="宋体"/>
                <w:sz w:val="18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18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（申报单位签章）</w:t>
            </w:r>
          </w:p>
          <w:p>
            <w:pPr>
              <w:wordWrap w:val="0"/>
              <w:jc w:val="righ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年     月     日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落地政法单位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负责人签字</w:t>
            </w:r>
          </w:p>
        </w:tc>
        <w:tc>
          <w:tcPr>
            <w:tcW w:w="2755" w:type="dxa"/>
            <w:gridSpan w:val="3"/>
            <w:vAlign w:val="bottom"/>
          </w:tcPr>
          <w:p>
            <w:pPr>
              <w:wordWrap w:val="0"/>
              <w:jc w:val="righ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（负责人签字）</w:t>
            </w:r>
          </w:p>
          <w:p>
            <w:pPr>
              <w:wordWrap w:val="0"/>
              <w:jc w:val="righ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联系方式</w:t>
            </w:r>
          </w:p>
        </w:tc>
        <w:tc>
          <w:tcPr>
            <w:tcW w:w="7043" w:type="dxa"/>
            <w:gridSpan w:val="9"/>
          </w:tcPr>
          <w:p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通信地址：</w:t>
            </w:r>
            <w:r>
              <w:rPr>
                <w:rFonts w:hint="eastAsia" w:ascii="宋体" w:hAnsi="宋体" w:cs="宋体"/>
                <w:sz w:val="18"/>
                <w:szCs w:val="21"/>
              </w:rPr>
              <w:t>北京市朝阳区花家地甲一号法治日报社（邮编：100102）</w:t>
            </w:r>
          </w:p>
          <w:p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联系邮箱</w:t>
            </w:r>
            <w:r>
              <w:rPr>
                <w:rFonts w:hint="eastAsia" w:ascii="宋体" w:hAnsi="宋体" w:cs="宋体"/>
                <w:sz w:val="18"/>
                <w:szCs w:val="21"/>
              </w:rPr>
              <w:t>：zfznh2022@126.com</w:t>
            </w:r>
          </w:p>
          <w:p>
            <w:pPr>
              <w:rPr>
                <w:rFonts w:hint="default" w:ascii="宋体" w:hAnsi="宋体" w:cs="宋体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申报联系人</w:t>
            </w:r>
            <w:r>
              <w:rPr>
                <w:rFonts w:hint="eastAsia" w:ascii="宋体" w:hAnsi="宋体" w:cs="宋体"/>
                <w:sz w:val="18"/>
                <w:szCs w:val="21"/>
              </w:rPr>
              <w:t>：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陈陆军</w:t>
            </w:r>
            <w:r>
              <w:rPr>
                <w:rFonts w:hint="eastAsia" w:ascii="宋体" w:hAnsi="宋体" w:cs="宋体"/>
                <w:sz w:val="18"/>
                <w:szCs w:val="21"/>
              </w:rPr>
              <w:t>，010-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67046081</w:t>
            </w:r>
            <w:r>
              <w:rPr>
                <w:rFonts w:hint="eastAsia" w:ascii="宋体" w:hAnsi="宋体" w:cs="宋体"/>
                <w:sz w:val="18"/>
                <w:szCs w:val="21"/>
              </w:rPr>
              <w:t xml:space="preserve"> 13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466315509</w:t>
            </w:r>
            <w:bookmarkStart w:id="0" w:name="_GoBack"/>
            <w:bookmarkEnd w:id="0"/>
          </w:p>
        </w:tc>
      </w:tr>
    </w:tbl>
    <w:p>
      <w:pPr>
        <w:spacing w:before="156"/>
        <w:jc w:val="left"/>
        <w:rPr>
          <w:rFonts w:ascii="仿宋_GB2312" w:hAnsi="仿宋_GB2312" w:cs="仿宋_GB2312"/>
          <w:sz w:val="32"/>
          <w:szCs w:val="32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1245"/>
    <w:rsid w:val="00222F4F"/>
    <w:rsid w:val="00263FFF"/>
    <w:rsid w:val="00351896"/>
    <w:rsid w:val="00456689"/>
    <w:rsid w:val="004B6E5A"/>
    <w:rsid w:val="006A4AF9"/>
    <w:rsid w:val="00A65E82"/>
    <w:rsid w:val="00AF6469"/>
    <w:rsid w:val="01052DDA"/>
    <w:rsid w:val="020D0ADE"/>
    <w:rsid w:val="0DC53F9B"/>
    <w:rsid w:val="18C44969"/>
    <w:rsid w:val="1C952410"/>
    <w:rsid w:val="20221D54"/>
    <w:rsid w:val="23E5614A"/>
    <w:rsid w:val="2B1B6724"/>
    <w:rsid w:val="2D871245"/>
    <w:rsid w:val="326F46A0"/>
    <w:rsid w:val="32C34904"/>
    <w:rsid w:val="33663C86"/>
    <w:rsid w:val="37D06922"/>
    <w:rsid w:val="3DE334B5"/>
    <w:rsid w:val="41C91605"/>
    <w:rsid w:val="456A7F8A"/>
    <w:rsid w:val="49CA30D9"/>
    <w:rsid w:val="4A0159CA"/>
    <w:rsid w:val="4DC24FBD"/>
    <w:rsid w:val="53800B83"/>
    <w:rsid w:val="547847CD"/>
    <w:rsid w:val="55B44FED"/>
    <w:rsid w:val="55ED7F99"/>
    <w:rsid w:val="597114F1"/>
    <w:rsid w:val="5ACF176A"/>
    <w:rsid w:val="5D292EAD"/>
    <w:rsid w:val="5F9C4A86"/>
    <w:rsid w:val="60466BC1"/>
    <w:rsid w:val="60A65C6F"/>
    <w:rsid w:val="62833694"/>
    <w:rsid w:val="69543C14"/>
    <w:rsid w:val="69817761"/>
    <w:rsid w:val="6D28503B"/>
    <w:rsid w:val="6D535020"/>
    <w:rsid w:val="7098395C"/>
    <w:rsid w:val="78D5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wei12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548</Words>
  <Characters>638</Characters>
  <Lines>6</Lines>
  <Paragraphs>1</Paragraphs>
  <TotalTime>0</TotalTime>
  <ScaleCrop>false</ScaleCrop>
  <LinksUpToDate>false</LinksUpToDate>
  <CharactersWithSpaces>712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2018-04-19T07:29:00Z</dcterms:created>
  <dc:creator>余立伟</dc:creator>
  <cp:lastModifiedBy>云海听涛</cp:lastModifiedBy>
  <cp:lastPrinted>2022-03-25T02:35:00Z</cp:lastPrinted>
  <dcterms:modified xsi:type="dcterms:W3CDTF">2022-04-19T08:02:27Z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FC7BA6A6628D4A2A9FC3301CBC947A46</vt:lpwstr>
  </property>
</Properties>
</file>